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29" w:rsidRPr="00B323D8" w:rsidRDefault="00035729" w:rsidP="0003572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35729" w:rsidRDefault="00035729" w:rsidP="00035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B323D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5729" w:rsidRPr="00B323D8" w:rsidRDefault="00035729" w:rsidP="00035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035729" w:rsidRPr="00B323D8" w:rsidRDefault="00035729" w:rsidP="000357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03 »</w:t>
      </w:r>
      <w:r w:rsidRPr="00B3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323D8">
        <w:rPr>
          <w:rFonts w:ascii="Times New Roman" w:hAnsi="Times New Roman" w:cs="Times New Roman"/>
          <w:sz w:val="28"/>
          <w:szCs w:val="28"/>
        </w:rPr>
        <w:t xml:space="preserve">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617</w:t>
      </w:r>
    </w:p>
    <w:p w:rsidR="00035729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801D2">
        <w:rPr>
          <w:rFonts w:ascii="Times New Roman" w:hAnsi="Times New Roman" w:cs="Times New Roman"/>
          <w:i/>
          <w:sz w:val="28"/>
          <w:szCs w:val="28"/>
        </w:rPr>
        <w:t>равила</w:t>
      </w:r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1D2">
        <w:rPr>
          <w:rFonts w:ascii="Times New Roman" w:hAnsi="Times New Roman" w:cs="Times New Roman"/>
          <w:i/>
          <w:sz w:val="28"/>
          <w:szCs w:val="28"/>
        </w:rPr>
        <w:t xml:space="preserve">определения требований к </w:t>
      </w:r>
      <w:proofErr w:type="gramStart"/>
      <w:r w:rsidRPr="006801D2">
        <w:rPr>
          <w:rFonts w:ascii="Times New Roman" w:hAnsi="Times New Roman" w:cs="Times New Roman"/>
          <w:i/>
          <w:sz w:val="28"/>
          <w:szCs w:val="28"/>
        </w:rPr>
        <w:t>закупаемым</w:t>
      </w:r>
      <w:proofErr w:type="gramEnd"/>
      <w:r w:rsidRPr="006801D2">
        <w:rPr>
          <w:rFonts w:ascii="Times New Roman" w:hAnsi="Times New Roman" w:cs="Times New Roman"/>
          <w:i/>
          <w:sz w:val="28"/>
          <w:szCs w:val="28"/>
        </w:rPr>
        <w:t xml:space="preserve"> главными распорядителями</w:t>
      </w:r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бюджетных средств </w:t>
      </w:r>
      <w:r w:rsidRPr="006801D2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6801D2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1D2">
        <w:rPr>
          <w:rFonts w:ascii="Times New Roman" w:hAnsi="Times New Roman" w:cs="Times New Roman"/>
          <w:i/>
          <w:sz w:val="28"/>
          <w:szCs w:val="28"/>
        </w:rPr>
        <w:t>и подведомственными им казенными и бюджетными учреждениями</w:t>
      </w:r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1D2">
        <w:rPr>
          <w:rFonts w:ascii="Times New Roman" w:hAnsi="Times New Roman" w:cs="Times New Roman"/>
          <w:i/>
          <w:sz w:val="28"/>
          <w:szCs w:val="28"/>
        </w:rPr>
        <w:t>отдельным видам товаров, работ, услуг (в том числе</w:t>
      </w:r>
      <w:proofErr w:type="gramEnd"/>
    </w:p>
    <w:p w:rsidR="00035729" w:rsidRPr="006801D2" w:rsidRDefault="00035729" w:rsidP="00035729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1D2">
        <w:rPr>
          <w:rFonts w:ascii="Times New Roman" w:hAnsi="Times New Roman" w:cs="Times New Roman"/>
          <w:i/>
          <w:sz w:val="28"/>
          <w:szCs w:val="28"/>
        </w:rPr>
        <w:t>предельных цен товаров, работ, услуг)</w:t>
      </w: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главными распорядителями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2. </w:t>
      </w:r>
      <w:r w:rsidRPr="008B2763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B323D8">
        <w:rPr>
          <w:rFonts w:ascii="Times New Roman" w:hAnsi="Times New Roman" w:cs="Times New Roman"/>
          <w:sz w:val="28"/>
          <w:szCs w:val="28"/>
        </w:rPr>
        <w:t xml:space="preserve">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3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B323D8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D8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74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23D8">
        <w:rPr>
          <w:rFonts w:ascii="Times New Roman" w:hAnsi="Times New Roman" w:cs="Times New Roman"/>
          <w:sz w:val="28"/>
          <w:szCs w:val="28"/>
        </w:rPr>
        <w:t xml:space="preserve"> 1 к настоящим Правилам на основании обязательного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323D8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- обязательный перечень).</w:t>
      </w:r>
      <w:proofErr w:type="gramEnd"/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23D8">
        <w:rPr>
          <w:rFonts w:ascii="Times New Roman" w:hAnsi="Times New Roman" w:cs="Times New Roman"/>
          <w:sz w:val="28"/>
          <w:szCs w:val="28"/>
        </w:rPr>
        <w:t>, в ведомственном перечне определяются: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B323D8">
        <w:rPr>
          <w:rFonts w:ascii="Times New Roman" w:hAnsi="Times New Roman" w:cs="Times New Roman"/>
          <w:sz w:val="28"/>
          <w:szCs w:val="28"/>
        </w:rPr>
        <w:t>;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б)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23D8">
        <w:rPr>
          <w:rFonts w:ascii="Times New Roman" w:hAnsi="Times New Roman" w:cs="Times New Roman"/>
          <w:sz w:val="28"/>
          <w:szCs w:val="28"/>
        </w:rPr>
        <w:t>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B323D8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23D8">
        <w:rPr>
          <w:rFonts w:ascii="Times New Roman" w:hAnsi="Times New Roman" w:cs="Times New Roman"/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графиком платежей) по контрактам, информация о которых включена в реестр контрактов, заключенных главными распорядителями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учреждениями, в общем объеме оплаты по контрактам, включенным в указанный реестр (по графикам платежей), заключенным соответствующим главным ра</w:t>
      </w:r>
      <w:r>
        <w:rPr>
          <w:rFonts w:ascii="Times New Roman" w:hAnsi="Times New Roman" w:cs="Times New Roman"/>
          <w:sz w:val="28"/>
          <w:szCs w:val="28"/>
        </w:rPr>
        <w:t xml:space="preserve">спорядителем бюджетных средств </w:t>
      </w:r>
      <w:r w:rsidRPr="00B323D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подведомственными ему казенными и бюджетными учреждениями;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б) доля контрактов главного распорядителя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году, в общем количестве контрактов этого главного распорядителя бюджетных средств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>4. Главные р</w:t>
      </w:r>
      <w:r>
        <w:rPr>
          <w:rFonts w:ascii="Times New Roman" w:hAnsi="Times New Roman" w:cs="Times New Roman"/>
          <w:sz w:val="28"/>
          <w:szCs w:val="28"/>
        </w:rPr>
        <w:t xml:space="preserve">аспорядители бюджетных средств </w:t>
      </w:r>
      <w:r w:rsidRPr="00B323D8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, применяют установленные </w:t>
      </w:r>
      <w:hyperlink w:anchor="P47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главными распорядителями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323D8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>, подведомственными им казенными и бюджетными учреждениями закупок.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ведомственного перечня главные распорядители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7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6. Главные распорядители бюджетных средств городского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</w:t>
      </w:r>
      <w:hyperlink w:anchor="P47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D8">
        <w:rPr>
          <w:rFonts w:ascii="Times New Roman" w:hAnsi="Times New Roman" w:cs="Times New Roman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, и обоснование которых содержится в соответствующей графе </w:t>
      </w:r>
      <w:hyperlink w:anchor="P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 №</w:t>
        </w:r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323D8"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3D8">
        <w:rPr>
          <w:rFonts w:ascii="Times New Roman" w:hAnsi="Times New Roman" w:cs="Times New Roman"/>
          <w:sz w:val="28"/>
          <w:szCs w:val="28"/>
        </w:rPr>
        <w:t>а) с учетом категорий и (или) групп должностей работников главных распорядителей бюджетных средств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главных распорядителей бюджетных средств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>, в том числе подведомственных им казенных и бюджетных учреждений, утвержденными правилами определения</w:t>
      </w:r>
      <w:proofErr w:type="gramEnd"/>
      <w:r w:rsidRPr="00B323D8">
        <w:rPr>
          <w:rFonts w:ascii="Times New Roman" w:hAnsi="Times New Roman" w:cs="Times New Roman"/>
          <w:sz w:val="28"/>
          <w:szCs w:val="28"/>
        </w:rPr>
        <w:t xml:space="preserve"> нормативных затрат, определяются с учетом категорий и (или) групп должностей работников;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</w:t>
      </w:r>
      <w:proofErr w:type="gramStart"/>
      <w:r w:rsidRPr="00B323D8">
        <w:rPr>
          <w:rFonts w:ascii="Times New Roman" w:hAnsi="Times New Roman" w:cs="Times New Roman"/>
          <w:sz w:val="28"/>
          <w:szCs w:val="28"/>
        </w:rPr>
        <w:t>принятия соответствующего решения главного распорядителя бюджетных средств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B323D8">
        <w:rPr>
          <w:rFonts w:ascii="Times New Roman" w:hAnsi="Times New Roman" w:cs="Times New Roman"/>
          <w:sz w:val="28"/>
          <w:szCs w:val="28"/>
        </w:rPr>
        <w:t>.</w:t>
      </w: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13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5" w:history="1">
        <w:r w:rsidRPr="00B323D8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классификатором</w:t>
        </w:r>
      </w:hyperlink>
      <w:r w:rsidRPr="00B323D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B323D8" w:rsidRDefault="00035729" w:rsidP="00035729">
      <w:pPr>
        <w:rPr>
          <w:sz w:val="28"/>
          <w:szCs w:val="28"/>
        </w:rPr>
        <w:sectPr w:rsidR="00035729" w:rsidRPr="00B323D8" w:rsidSect="00B662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5729" w:rsidRPr="00AE028E" w:rsidRDefault="00035729" w:rsidP="0003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E028E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AE028E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 xml:space="preserve">бюджетных средств и </w:t>
      </w:r>
      <w:proofErr w:type="gramStart"/>
      <w:r w:rsidRPr="00AE028E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им казенными и бюджетными учреждениями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028E">
        <w:rPr>
          <w:rFonts w:ascii="Times New Roman" w:hAnsi="Times New Roman" w:cs="Times New Roman"/>
          <w:sz w:val="24"/>
          <w:szCs w:val="24"/>
        </w:rPr>
        <w:t>(в том числе предельных цен товаров,</w:t>
      </w:r>
      <w:proofErr w:type="gramEnd"/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работ, услуг)</w:t>
      </w: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AE028E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28E">
        <w:rPr>
          <w:rFonts w:ascii="Times New Roman" w:hAnsi="Times New Roman" w:cs="Times New Roman"/>
          <w:sz w:val="24"/>
          <w:szCs w:val="24"/>
        </w:rPr>
        <w:t>УСТАНАВЛИВАЮТСЯ ПОТРЕБИТЕЛЬСКИЕ СВОЙСТВА (В ТОМ ЧИСЛЕ</w:t>
      </w:r>
      <w:proofErr w:type="gramEnd"/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028E">
        <w:rPr>
          <w:rFonts w:ascii="Times New Roman" w:hAnsi="Times New Roman" w:cs="Times New Roman"/>
          <w:sz w:val="24"/>
          <w:szCs w:val="24"/>
        </w:rPr>
        <w:t>ХАРАКТЕРИСТИКИ КАЧЕСТВА) И ИНЫЕ ХАРАКТЕРИСТИКИ, ИМЕЮЩИЕ</w:t>
      </w:r>
      <w:proofErr w:type="gramEnd"/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ВЛИЯНИЕ НА ЦЕНУ ОТДЕЛЬНЫХ ВИДОВ ТОВАРОВ, РАБОТ, УСЛУГ</w:t>
      </w:r>
    </w:p>
    <w:p w:rsidR="00035729" w:rsidRPr="00B323D8" w:rsidRDefault="00035729" w:rsidP="000357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480"/>
        <w:gridCol w:w="907"/>
        <w:gridCol w:w="964"/>
        <w:gridCol w:w="1134"/>
        <w:gridCol w:w="2524"/>
        <w:gridCol w:w="1020"/>
        <w:gridCol w:w="1134"/>
        <w:gridCol w:w="1191"/>
        <w:gridCol w:w="1758"/>
        <w:gridCol w:w="1340"/>
      </w:tblGrid>
      <w:tr w:rsidR="00035729" w:rsidRPr="00AE028E" w:rsidTr="008E0132">
        <w:tc>
          <w:tcPr>
            <w:tcW w:w="510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N </w:t>
            </w:r>
            <w:proofErr w:type="spellStart"/>
            <w:proofErr w:type="gramStart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Код по </w:t>
            </w:r>
            <w:hyperlink r:id="rId6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ОКПД</w:t>
              </w:r>
            </w:hyperlink>
          </w:p>
        </w:tc>
        <w:tc>
          <w:tcPr>
            <w:tcW w:w="1480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658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городского </w:t>
            </w:r>
            <w:proofErr w:type="gramStart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proofErr w:type="gramEnd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 ЗАТО Свободный в обязательном </w:t>
            </w:r>
            <w:hyperlink w:anchor="P135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перечне</w:t>
              </w:r>
            </w:hyperlink>
          </w:p>
        </w:tc>
        <w:tc>
          <w:tcPr>
            <w:tcW w:w="6443" w:type="dxa"/>
            <w:gridSpan w:val="5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035729" w:rsidRPr="00AE028E" w:rsidTr="008E0132">
        <w:tc>
          <w:tcPr>
            <w:tcW w:w="510" w:type="dxa"/>
            <w:vMerge/>
          </w:tcPr>
          <w:p w:rsidR="00035729" w:rsidRPr="00AE028E" w:rsidRDefault="00035729" w:rsidP="008E0132">
            <w:pPr>
              <w:rPr>
                <w:szCs w:val="28"/>
              </w:rPr>
            </w:pPr>
          </w:p>
        </w:tc>
        <w:tc>
          <w:tcPr>
            <w:tcW w:w="907" w:type="dxa"/>
            <w:vMerge/>
          </w:tcPr>
          <w:p w:rsidR="00035729" w:rsidRPr="00AE028E" w:rsidRDefault="00035729" w:rsidP="008E0132">
            <w:pPr>
              <w:rPr>
                <w:szCs w:val="28"/>
              </w:rPr>
            </w:pPr>
          </w:p>
        </w:tc>
        <w:tc>
          <w:tcPr>
            <w:tcW w:w="1480" w:type="dxa"/>
            <w:vMerge/>
          </w:tcPr>
          <w:p w:rsidR="00035729" w:rsidRPr="00AE028E" w:rsidRDefault="00035729" w:rsidP="008E0132">
            <w:pPr>
              <w:rPr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Код по </w:t>
            </w:r>
            <w:hyperlink r:id="rId7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25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Значение характеристики</w:t>
            </w:r>
          </w:p>
        </w:tc>
        <w:tc>
          <w:tcPr>
            <w:tcW w:w="102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Значение характеристики</w:t>
            </w:r>
          </w:p>
        </w:tc>
        <w:tc>
          <w:tcPr>
            <w:tcW w:w="2949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Обоснование отклонения значения характеристики от утвержденной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дминистрацией городского </w:t>
            </w:r>
            <w:proofErr w:type="gramStart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ЗАТО Свободный</w:t>
            </w: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 в обязательном </w:t>
            </w:r>
            <w:hyperlink w:anchor="P135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перечне</w:t>
              </w:r>
            </w:hyperlink>
          </w:p>
        </w:tc>
        <w:tc>
          <w:tcPr>
            <w:tcW w:w="13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Функциональное назначение </w:t>
            </w:r>
            <w:hyperlink w:anchor="P120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*</w:t>
              </w:r>
            </w:hyperlink>
          </w:p>
        </w:tc>
      </w:tr>
      <w:tr w:rsidR="00035729" w:rsidRPr="00AE028E" w:rsidTr="008E0132">
        <w:tc>
          <w:tcPr>
            <w:tcW w:w="14869" w:type="dxa"/>
            <w:gridSpan w:val="12"/>
            <w:vAlign w:val="center"/>
          </w:tcPr>
          <w:p w:rsidR="00035729" w:rsidRPr="00AE028E" w:rsidRDefault="00035729" w:rsidP="008E013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дминистрацией городского </w:t>
            </w:r>
            <w:proofErr w:type="gramStart"/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ЗАТО Свободный</w:t>
            </w: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 в обязательном </w:t>
            </w:r>
            <w:hyperlink w:anchor="P135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перечне</w:t>
              </w:r>
            </w:hyperlink>
            <w:r w:rsidRPr="00AE028E">
              <w:rPr>
                <w:rFonts w:ascii="Times New Roman" w:hAnsi="Times New Roman" w:cs="Times New Roman"/>
                <w:sz w:val="24"/>
                <w:szCs w:val="28"/>
              </w:rPr>
      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</w:tr>
      <w:tr w:rsidR="00035729" w:rsidRPr="00AE028E" w:rsidTr="008E0132">
        <w:tc>
          <w:tcPr>
            <w:tcW w:w="51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90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35729" w:rsidRPr="00AE028E" w:rsidTr="008E0132">
        <w:tc>
          <w:tcPr>
            <w:tcW w:w="14869" w:type="dxa"/>
            <w:gridSpan w:val="12"/>
            <w:vAlign w:val="center"/>
          </w:tcPr>
          <w:p w:rsidR="00035729" w:rsidRPr="00AE028E" w:rsidRDefault="00035729" w:rsidP="008E0132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035729" w:rsidRPr="00AE028E" w:rsidTr="008E0132">
        <w:tc>
          <w:tcPr>
            <w:tcW w:w="51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E028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0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035729" w:rsidRPr="00B323D8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3D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5729" w:rsidRPr="00AE028E" w:rsidRDefault="00035729" w:rsidP="00035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0"/>
      <w:bookmarkEnd w:id="3"/>
      <w:r w:rsidRPr="00AE028E">
        <w:rPr>
          <w:rFonts w:ascii="Times New Roman" w:hAnsi="Times New Roman" w:cs="Times New Roman"/>
          <w:sz w:val="24"/>
          <w:szCs w:val="24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35" w:history="1">
        <w:r w:rsidRPr="00AE028E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AE028E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5729" w:rsidRDefault="00035729" w:rsidP="00035729">
      <w:pPr>
        <w:spacing w:after="200" w:line="276" w:lineRule="auto"/>
      </w:pPr>
      <w:r>
        <w:br w:type="page"/>
      </w:r>
    </w:p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5729" w:rsidRPr="00AE028E" w:rsidRDefault="00035729" w:rsidP="0003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E02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AE028E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AE028E">
        <w:rPr>
          <w:rFonts w:ascii="Times New Roman" w:hAnsi="Times New Roman" w:cs="Times New Roman"/>
          <w:sz w:val="24"/>
          <w:szCs w:val="24"/>
        </w:rPr>
        <w:t xml:space="preserve"> главными распорядителями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 xml:space="preserve">бюджетных средств и </w:t>
      </w:r>
      <w:proofErr w:type="gramStart"/>
      <w:r w:rsidRPr="00AE028E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им казенными и бюджетными учреждениями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E028E">
        <w:rPr>
          <w:rFonts w:ascii="Times New Roman" w:hAnsi="Times New Roman" w:cs="Times New Roman"/>
          <w:sz w:val="24"/>
          <w:szCs w:val="24"/>
        </w:rPr>
        <w:t>(в том числе предельных цен товаров,</w:t>
      </w:r>
      <w:proofErr w:type="gramEnd"/>
    </w:p>
    <w:p w:rsidR="00035729" w:rsidRPr="00AE028E" w:rsidRDefault="00035729" w:rsidP="0003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работ, услуг)</w:t>
      </w:r>
    </w:p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5"/>
      <w:bookmarkEnd w:id="4"/>
      <w:r w:rsidRPr="00AE028E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ОТДЕЛЬНЫХ ВИДОВ ТОВАРОВ, РАБОТ, УСЛУГ,</w:t>
      </w: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ИХ ПОТРЕБИТЕЛЬСКИЕ СВОЙСТВА И ИНЫЕ ХАРАКТЕРИСТИКИ, А ТАКЖЕ</w:t>
      </w:r>
    </w:p>
    <w:p w:rsidR="00035729" w:rsidRPr="00AE028E" w:rsidRDefault="00035729" w:rsidP="000357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028E">
        <w:rPr>
          <w:rFonts w:ascii="Times New Roman" w:hAnsi="Times New Roman" w:cs="Times New Roman"/>
          <w:sz w:val="24"/>
          <w:szCs w:val="24"/>
        </w:rPr>
        <w:t>ЗНАЧЕНИЯ ТАКИХ СВОЙСТВ И ХАРАКТЕРИСТИК</w:t>
      </w:r>
    </w:p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77"/>
        <w:gridCol w:w="2614"/>
        <w:gridCol w:w="2977"/>
        <w:gridCol w:w="898"/>
        <w:gridCol w:w="964"/>
        <w:gridCol w:w="1540"/>
        <w:gridCol w:w="1559"/>
        <w:gridCol w:w="9"/>
        <w:gridCol w:w="1408"/>
        <w:gridCol w:w="1701"/>
      </w:tblGrid>
      <w:tr w:rsidR="00035729" w:rsidRPr="00AE028E" w:rsidTr="008E0132">
        <w:tc>
          <w:tcPr>
            <w:tcW w:w="624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2614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1056" w:type="dxa"/>
            <w:gridSpan w:val="8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35729" w:rsidRPr="00AE028E" w:rsidTr="008E0132">
        <w:tc>
          <w:tcPr>
            <w:tcW w:w="624" w:type="dxa"/>
            <w:vMerge/>
          </w:tcPr>
          <w:p w:rsidR="00035729" w:rsidRPr="00AE028E" w:rsidRDefault="00035729" w:rsidP="008E0132"/>
        </w:tc>
        <w:tc>
          <w:tcPr>
            <w:tcW w:w="1077" w:type="dxa"/>
            <w:vMerge/>
          </w:tcPr>
          <w:p w:rsidR="00035729" w:rsidRPr="00AE028E" w:rsidRDefault="00035729" w:rsidP="008E0132"/>
        </w:tc>
        <w:tc>
          <w:tcPr>
            <w:tcW w:w="2614" w:type="dxa"/>
            <w:vMerge/>
          </w:tcPr>
          <w:p w:rsidR="00035729" w:rsidRPr="00AE028E" w:rsidRDefault="00035729" w:rsidP="008E0132"/>
        </w:tc>
        <w:tc>
          <w:tcPr>
            <w:tcW w:w="2977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62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17" w:type="dxa"/>
            <w:gridSpan w:val="5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035729" w:rsidRPr="00AE028E" w:rsidTr="008E0132">
        <w:trPr>
          <w:trHeight w:val="570"/>
        </w:trPr>
        <w:tc>
          <w:tcPr>
            <w:tcW w:w="624" w:type="dxa"/>
            <w:vMerge/>
          </w:tcPr>
          <w:p w:rsidR="00035729" w:rsidRPr="00AE028E" w:rsidRDefault="00035729" w:rsidP="008E0132"/>
        </w:tc>
        <w:tc>
          <w:tcPr>
            <w:tcW w:w="1077" w:type="dxa"/>
            <w:vMerge/>
          </w:tcPr>
          <w:p w:rsidR="00035729" w:rsidRPr="00AE028E" w:rsidRDefault="00035729" w:rsidP="008E0132"/>
        </w:tc>
        <w:tc>
          <w:tcPr>
            <w:tcW w:w="2614" w:type="dxa"/>
            <w:vMerge/>
          </w:tcPr>
          <w:p w:rsidR="00035729" w:rsidRPr="00AE028E" w:rsidRDefault="00035729" w:rsidP="008E0132"/>
        </w:tc>
        <w:tc>
          <w:tcPr>
            <w:tcW w:w="2977" w:type="dxa"/>
            <w:vMerge/>
          </w:tcPr>
          <w:p w:rsidR="00035729" w:rsidRPr="00AE028E" w:rsidRDefault="00035729" w:rsidP="008E0132"/>
        </w:tc>
        <w:tc>
          <w:tcPr>
            <w:tcW w:w="898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08" w:type="dxa"/>
            <w:gridSpan w:val="3"/>
          </w:tcPr>
          <w:p w:rsidR="00035729" w:rsidRPr="00AE028E" w:rsidRDefault="00035729" w:rsidP="008E0132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3109" w:type="dxa"/>
            <w:gridSpan w:val="2"/>
          </w:tcPr>
          <w:p w:rsidR="00035729" w:rsidRPr="00AE028E" w:rsidRDefault="00035729" w:rsidP="008E0132">
            <w:pPr>
              <w:jc w:val="center"/>
            </w:pPr>
            <w:r>
              <w:t>казенные и бюджетные учреждения</w:t>
            </w:r>
          </w:p>
        </w:tc>
      </w:tr>
      <w:tr w:rsidR="00035729" w:rsidRPr="00AE028E" w:rsidTr="008E0132">
        <w:tc>
          <w:tcPr>
            <w:tcW w:w="624" w:type="dxa"/>
            <w:vMerge/>
          </w:tcPr>
          <w:p w:rsidR="00035729" w:rsidRPr="00AE028E" w:rsidRDefault="00035729" w:rsidP="008E0132"/>
        </w:tc>
        <w:tc>
          <w:tcPr>
            <w:tcW w:w="1077" w:type="dxa"/>
            <w:vMerge/>
          </w:tcPr>
          <w:p w:rsidR="00035729" w:rsidRPr="00AE028E" w:rsidRDefault="00035729" w:rsidP="008E0132"/>
        </w:tc>
        <w:tc>
          <w:tcPr>
            <w:tcW w:w="2614" w:type="dxa"/>
            <w:vMerge/>
          </w:tcPr>
          <w:p w:rsidR="00035729" w:rsidRPr="00AE028E" w:rsidRDefault="00035729" w:rsidP="008E0132"/>
        </w:tc>
        <w:tc>
          <w:tcPr>
            <w:tcW w:w="2977" w:type="dxa"/>
            <w:vMerge/>
          </w:tcPr>
          <w:p w:rsidR="00035729" w:rsidRPr="00AE028E" w:rsidRDefault="00035729" w:rsidP="008E0132"/>
        </w:tc>
        <w:tc>
          <w:tcPr>
            <w:tcW w:w="898" w:type="dxa"/>
            <w:vMerge/>
          </w:tcPr>
          <w:p w:rsidR="00035729" w:rsidRPr="00AE028E" w:rsidRDefault="00035729" w:rsidP="008E0132"/>
        </w:tc>
        <w:tc>
          <w:tcPr>
            <w:tcW w:w="964" w:type="dxa"/>
            <w:vMerge/>
          </w:tcPr>
          <w:p w:rsidR="00035729" w:rsidRPr="00AE028E" w:rsidRDefault="00035729" w:rsidP="008E0132"/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 муниципальной службы</w:t>
            </w: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30.02.12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"). Пояснение по требуемой продукции: ноутбуки, планшетные компьютеры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и тип экрана, вес, тип процессора, частота 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30.02.15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30.02.16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данных, 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- для 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32.20.11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всего срока службы, предельная цена</w:t>
            </w:r>
            <w:proofErr w:type="gramEnd"/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не более 10 тыс. руб.</w:t>
            </w: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не более 5 тыс. руб.</w:t>
            </w: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7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34.10.22</w:t>
              </w:r>
            </w:hyperlink>
          </w:p>
        </w:tc>
        <w:tc>
          <w:tcPr>
            <w:tcW w:w="2614" w:type="dxa"/>
            <w:vMerge w:val="restart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 предельная цена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Merge/>
          </w:tcPr>
          <w:p w:rsidR="00035729" w:rsidRPr="00AE028E" w:rsidRDefault="00035729" w:rsidP="008E0132"/>
        </w:tc>
        <w:tc>
          <w:tcPr>
            <w:tcW w:w="1077" w:type="dxa"/>
            <w:vMerge/>
          </w:tcPr>
          <w:p w:rsidR="00035729" w:rsidRPr="00AE028E" w:rsidRDefault="00035729" w:rsidP="008E0132"/>
        </w:tc>
        <w:tc>
          <w:tcPr>
            <w:tcW w:w="2614" w:type="dxa"/>
            <w:vMerge/>
          </w:tcPr>
          <w:p w:rsidR="00035729" w:rsidRPr="00AE028E" w:rsidRDefault="00035729" w:rsidP="008E0132"/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34.10.30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34.10.41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36.11.11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 возможные значения: нетканые материалы</w:t>
            </w: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36.12.11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729" w:rsidRPr="00AE028E" w:rsidTr="008E0132">
        <w:tc>
          <w:tcPr>
            <w:tcW w:w="624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E02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36.12.12</w:t>
              </w:r>
            </w:hyperlink>
          </w:p>
        </w:tc>
        <w:tc>
          <w:tcPr>
            <w:tcW w:w="261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Материал (вид д</w:t>
            </w:r>
            <w:bookmarkStart w:id="5" w:name="_GoBack"/>
            <w:bookmarkEnd w:id="5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ревесины)</w:t>
            </w:r>
          </w:p>
        </w:tc>
        <w:tc>
          <w:tcPr>
            <w:tcW w:w="898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35729" w:rsidRPr="00AE028E" w:rsidRDefault="00035729" w:rsidP="008E01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559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417" w:type="dxa"/>
            <w:gridSpan w:val="2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1701" w:type="dxa"/>
            <w:vAlign w:val="center"/>
          </w:tcPr>
          <w:p w:rsidR="00035729" w:rsidRPr="00AE028E" w:rsidRDefault="00035729" w:rsidP="008E01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 - древесина хвойных и </w:t>
            </w:r>
            <w:proofErr w:type="spellStart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AE028E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</w:tr>
    </w:tbl>
    <w:p w:rsidR="00035729" w:rsidRPr="00AE028E" w:rsidRDefault="00035729" w:rsidP="000357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5729" w:rsidRDefault="00035729" w:rsidP="0003572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5729" w:rsidRDefault="00035729" w:rsidP="00035729">
      <w:pPr>
        <w:rPr>
          <w:sz w:val="28"/>
          <w:szCs w:val="28"/>
        </w:rPr>
        <w:sectPr w:rsidR="00035729" w:rsidSect="00AE028E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035729" w:rsidRPr="002B6EC8" w:rsidRDefault="00035729" w:rsidP="000357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35729" w:rsidRPr="002B6EC8" w:rsidRDefault="00035729" w:rsidP="00035729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B6EC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2B6EC8">
        <w:rPr>
          <w:sz w:val="28"/>
          <w:szCs w:val="28"/>
        </w:rPr>
        <w:t xml:space="preserve"> администрации</w:t>
      </w:r>
    </w:p>
    <w:p w:rsidR="00035729" w:rsidRPr="002B6EC8" w:rsidRDefault="00035729" w:rsidP="00035729">
      <w:pPr>
        <w:jc w:val="right"/>
        <w:rPr>
          <w:sz w:val="28"/>
          <w:szCs w:val="28"/>
        </w:rPr>
      </w:pPr>
      <w:r w:rsidRPr="002B6EC8">
        <w:rPr>
          <w:sz w:val="28"/>
          <w:szCs w:val="28"/>
        </w:rPr>
        <w:t>городского округа</w:t>
      </w:r>
    </w:p>
    <w:p w:rsidR="00035729" w:rsidRPr="002B6EC8" w:rsidRDefault="00035729" w:rsidP="00035729">
      <w:pPr>
        <w:jc w:val="right"/>
        <w:rPr>
          <w:sz w:val="28"/>
          <w:szCs w:val="28"/>
        </w:rPr>
      </w:pPr>
      <w:r w:rsidRPr="002B6EC8">
        <w:rPr>
          <w:sz w:val="28"/>
          <w:szCs w:val="28"/>
        </w:rPr>
        <w:t>ЗАТО Свободный</w:t>
      </w:r>
    </w:p>
    <w:p w:rsidR="00035729" w:rsidRDefault="00035729" w:rsidP="00035729">
      <w:pPr>
        <w:jc w:val="right"/>
        <w:rPr>
          <w:sz w:val="28"/>
          <w:szCs w:val="28"/>
        </w:rPr>
      </w:pPr>
      <w:r w:rsidRPr="002B6EC8">
        <w:rPr>
          <w:sz w:val="28"/>
          <w:szCs w:val="28"/>
        </w:rPr>
        <w:t>от ___ октября 2016 г. № _____</w:t>
      </w:r>
    </w:p>
    <w:p w:rsidR="00035729" w:rsidRDefault="00035729" w:rsidP="00035729">
      <w:pPr>
        <w:jc w:val="right"/>
        <w:rPr>
          <w:sz w:val="28"/>
          <w:szCs w:val="28"/>
        </w:rPr>
      </w:pPr>
    </w:p>
    <w:p w:rsidR="00035729" w:rsidRPr="002B6EC8" w:rsidRDefault="00035729" w:rsidP="00035729">
      <w:pPr>
        <w:jc w:val="center"/>
        <w:rPr>
          <w:b/>
          <w:i/>
          <w:sz w:val="28"/>
          <w:szCs w:val="28"/>
        </w:rPr>
      </w:pPr>
      <w:r w:rsidRPr="002B6EC8">
        <w:rPr>
          <w:b/>
          <w:i/>
          <w:sz w:val="28"/>
          <w:szCs w:val="28"/>
        </w:rPr>
        <w:t>Перечень</w:t>
      </w:r>
    </w:p>
    <w:p w:rsidR="00035729" w:rsidRDefault="00035729" w:rsidP="00035729">
      <w:pPr>
        <w:jc w:val="center"/>
        <w:rPr>
          <w:b/>
          <w:i/>
          <w:sz w:val="28"/>
          <w:szCs w:val="28"/>
        </w:rPr>
      </w:pPr>
      <w:r w:rsidRPr="002B6EC8">
        <w:rPr>
          <w:b/>
          <w:i/>
          <w:sz w:val="28"/>
          <w:szCs w:val="28"/>
        </w:rPr>
        <w:t>заказчиков, в отношении которых устанавливаются требования к отдельным видам товаров, работ услуг (в том числе предельные цены товаров, работ, услуг)</w:t>
      </w:r>
    </w:p>
    <w:p w:rsidR="00035729" w:rsidRDefault="00035729" w:rsidP="00035729">
      <w:pPr>
        <w:jc w:val="center"/>
        <w:rPr>
          <w:b/>
          <w:i/>
          <w:sz w:val="28"/>
          <w:szCs w:val="28"/>
        </w:rPr>
      </w:pP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 xml:space="preserve">Администрация городского </w:t>
      </w:r>
      <w:proofErr w:type="gramStart"/>
      <w:r w:rsidRPr="00E030AC">
        <w:rPr>
          <w:sz w:val="28"/>
          <w:szCs w:val="28"/>
        </w:rPr>
        <w:t>округа</w:t>
      </w:r>
      <w:proofErr w:type="gramEnd"/>
      <w:r w:rsidRPr="00E030AC">
        <w:rPr>
          <w:sz w:val="28"/>
          <w:szCs w:val="28"/>
        </w:rPr>
        <w:t xml:space="preserve"> ЗАТО Свободный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 xml:space="preserve">Дума городского округа закрытого административно-территориального образования </w:t>
      </w:r>
      <w:proofErr w:type="gramStart"/>
      <w:r w:rsidRPr="00E030AC">
        <w:rPr>
          <w:sz w:val="28"/>
          <w:szCs w:val="28"/>
        </w:rPr>
        <w:t>Свободный</w:t>
      </w:r>
      <w:proofErr w:type="gramEnd"/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 xml:space="preserve">Контрольный орган городского </w:t>
      </w:r>
      <w:proofErr w:type="gramStart"/>
      <w:r w:rsidRPr="00E030AC">
        <w:rPr>
          <w:sz w:val="28"/>
          <w:szCs w:val="28"/>
        </w:rPr>
        <w:t>округа</w:t>
      </w:r>
      <w:proofErr w:type="gramEnd"/>
      <w:r w:rsidRPr="00E030AC">
        <w:rPr>
          <w:sz w:val="28"/>
          <w:szCs w:val="28"/>
        </w:rPr>
        <w:t xml:space="preserve"> ЗАТО Свободный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 xml:space="preserve">финансовый отдел администрации городского </w:t>
      </w:r>
      <w:proofErr w:type="gramStart"/>
      <w:r w:rsidRPr="00E030AC">
        <w:rPr>
          <w:sz w:val="28"/>
          <w:szCs w:val="28"/>
        </w:rPr>
        <w:t>округа</w:t>
      </w:r>
      <w:proofErr w:type="gramEnd"/>
      <w:r w:rsidRPr="00E030AC">
        <w:rPr>
          <w:sz w:val="28"/>
          <w:szCs w:val="28"/>
        </w:rPr>
        <w:t xml:space="preserve"> ЗАТО Свободный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казенное учреждение "Административно-хозяйственная служба"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казенное учреждение дополнительного образования Станция юных техников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дошкольное образовательное учреждение "Детский сад № 17 "Алёнушка"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дошкольное образовательное учреждение "Детский сад "Солнышко"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общеобразовательное учреждение "Средняя школа № 25"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учреждение дополнительного образования Центр детского творчества "Калейдоскоп"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учреждение дополнительного образования "Детско-юношеская спортивная школа"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учреждение дополнительного образования "Детская музыкальная школа"</w:t>
      </w:r>
    </w:p>
    <w:p w:rsidR="00035729" w:rsidRPr="00E030AC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учреждение культуры Дворец культуры "Свободный"</w:t>
      </w:r>
    </w:p>
    <w:p w:rsidR="00035729" w:rsidRDefault="00035729" w:rsidP="000357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030AC">
        <w:rPr>
          <w:sz w:val="28"/>
          <w:szCs w:val="28"/>
        </w:rPr>
        <w:t>Муниципальное бюджетное учреждение культуры "Детская библиотека"</w:t>
      </w:r>
    </w:p>
    <w:p w:rsidR="00ED628D" w:rsidRDefault="00ED628D"/>
    <w:sectPr w:rsidR="00ED628D" w:rsidSect="002B6EC8">
      <w:pgSz w:w="11905" w:h="16838"/>
      <w:pgMar w:top="1134" w:right="851" w:bottom="1134" w:left="99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C24"/>
    <w:multiLevelType w:val="hybridMultilevel"/>
    <w:tmpl w:val="317E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729"/>
    <w:rsid w:val="00023228"/>
    <w:rsid w:val="00035729"/>
    <w:rsid w:val="000B6B91"/>
    <w:rsid w:val="00120553"/>
    <w:rsid w:val="0018450E"/>
    <w:rsid w:val="002233C6"/>
    <w:rsid w:val="00355647"/>
    <w:rsid w:val="00372889"/>
    <w:rsid w:val="003D183C"/>
    <w:rsid w:val="0046704E"/>
    <w:rsid w:val="00781AD5"/>
    <w:rsid w:val="007B4183"/>
    <w:rsid w:val="009A4162"/>
    <w:rsid w:val="00B85986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35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937B73EFD11912FA60679E5F1C59FDDFD62A936800CA984160481Fl20AK" TargetMode="External"/><Relationship Id="rId13" Type="http://schemas.openxmlformats.org/officeDocument/2006/relationships/hyperlink" Target="consultantplus://offline/ref=8D6F937B73EFD11912FA60679E5F1C59FDDFD62A936800CA984160481F2A6FFE0AFCAE34A331256Bl80CK" TargetMode="External"/><Relationship Id="rId18" Type="http://schemas.openxmlformats.org/officeDocument/2006/relationships/hyperlink" Target="consultantplus://offline/ref=8D6F937B73EFD11912FA60679E5F1C59FDDFD62A936800CA984160481F2A6FFE0AFCAE34A2392462l80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6F937B73EFD11912FA60679E5F1C59FDDFD62A936800CA984160481F2A6FFE0AFCAE34A2382567l803K" TargetMode="External"/><Relationship Id="rId7" Type="http://schemas.openxmlformats.org/officeDocument/2006/relationships/hyperlink" Target="consultantplus://offline/ref=8D6F937B73EFD11912FA60679E5F1C59FDDDD22F916400CA984160481Fl20AK" TargetMode="External"/><Relationship Id="rId12" Type="http://schemas.openxmlformats.org/officeDocument/2006/relationships/hyperlink" Target="consultantplus://offline/ref=8D6F937B73EFD11912FA60679E5F1C59FDDFD62A936800CA984160481F2A6FFE0AFCAE34A33E206Al808K" TargetMode="External"/><Relationship Id="rId17" Type="http://schemas.openxmlformats.org/officeDocument/2006/relationships/hyperlink" Target="consultantplus://offline/ref=8D6F937B73EFD11912FA60679E5F1C59FDDDD22F916400CA984160481F2A6FFE0AFCAE34A139246Al80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6F937B73EFD11912FA60679E5F1C59FDDDD22F916400CA984160481F2A6FFE0AFCAE34A1392464l80DK" TargetMode="External"/><Relationship Id="rId20" Type="http://schemas.openxmlformats.org/officeDocument/2006/relationships/hyperlink" Target="consultantplus://offline/ref=8D6F937B73EFD11912FA60679E5F1C59FDDFD62A936800CA984160481F2A6FFE0AFCAE34A2382464l80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6F937B73EFD11912FA60679E5F1C59FDDFD62A936800CA984160481Fl20AK" TargetMode="External"/><Relationship Id="rId11" Type="http://schemas.openxmlformats.org/officeDocument/2006/relationships/hyperlink" Target="consultantplus://offline/ref=8D6F937B73EFD11912FA60679E5F1C59FDDFD62A936800CA984160481F2A6FFE0AFCAE34A33E2064l80B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D6F937B73EFD11912FA60679E5F1C59FEDBD12B976700CA984160481Fl20AK" TargetMode="External"/><Relationship Id="rId15" Type="http://schemas.openxmlformats.org/officeDocument/2006/relationships/hyperlink" Target="consultantplus://offline/ref=8D6F937B73EFD11912FA60679E5F1C59FDDFD62A936800CA984160481F2A6FFE0AFCAE34A2392766l80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6F937B73EFD11912FA60679E5F1C59FDDFD62A936800CA984160481F2A6FFE0AFCAE34A33E2060l809K" TargetMode="External"/><Relationship Id="rId19" Type="http://schemas.openxmlformats.org/officeDocument/2006/relationships/hyperlink" Target="consultantplus://offline/ref=8D6F937B73EFD11912FA60679E5F1C59FDDFD62A936800CA984160481F2A6FFE0AFCAE34A2392461l80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F937B73EFD11912FA60679E5F1C59FDDDD22F916400CA984160481Fl20AK" TargetMode="External"/><Relationship Id="rId14" Type="http://schemas.openxmlformats.org/officeDocument/2006/relationships/hyperlink" Target="consultantplus://offline/ref=8D6F937B73EFD11912FA60679E5F1C59FDDDD22F916400CA984160481F2A6FFE0AFCAE34A139246Al808K" TargetMode="External"/><Relationship Id="rId22" Type="http://schemas.openxmlformats.org/officeDocument/2006/relationships/hyperlink" Target="consultantplus://offline/ref=8D6F937B73EFD11912FA60679E5F1C59FDDFD62A936800CA984160481F2A6FFE0AFCAE34A2382565l80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2682</Words>
  <Characters>15291</Characters>
  <Application>Microsoft Office Word</Application>
  <DocSecurity>0</DocSecurity>
  <Lines>127</Lines>
  <Paragraphs>35</Paragraphs>
  <ScaleCrop>false</ScaleCrop>
  <Company>Microsoft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2016-10-10T11:24:00Z</dcterms:created>
  <dcterms:modified xsi:type="dcterms:W3CDTF">2016-10-10T11:25:00Z</dcterms:modified>
</cp:coreProperties>
</file>